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86F7" wp14:editId="6444B1EE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AEF92" wp14:editId="33759466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D17E08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علم النفس الشخصيه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D17E08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علم النفس الشخصيه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AD729" wp14:editId="40AD0C06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D17E08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D17E08" w:rsidRPr="00D17E08"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01072232                                             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D17E08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D17E08" w:rsidRPr="00D17E08"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01072232                                             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نفس الشخصيه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D17E0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01072232                                             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DE74A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 ساعات </w:t>
            </w:r>
            <w:r w:rsidR="00F3496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معتمده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DE74A7" w:rsidP="00F3496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4-5</w:t>
            </w:r>
            <w:r w:rsidR="00F3496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30 (ح،ث)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مبادىء علم النفس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بكالوريس علم النفس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D17E0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الثانيه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2019/2020، الاول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البكالوريس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العربيه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9E7B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9/10</w:t>
            </w:r>
            <w:r w:rsidR="00F3496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9E7B66">
              <w:rPr>
                <w:rFonts w:hint="cs"/>
                <w:rtl/>
                <w:lang w:bidi="ar-JO"/>
              </w:rPr>
              <w:t xml:space="preserve"> د.حنان جميل هلسه</w:t>
            </w:r>
          </w:p>
          <w:p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9E7B66">
              <w:rPr>
                <w:rFonts w:hint="cs"/>
                <w:rtl/>
                <w:lang w:bidi="ar-JO"/>
              </w:rPr>
              <w:t>28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9E7B66">
              <w:rPr>
                <w:rFonts w:hint="cs"/>
                <w:rtl/>
                <w:lang w:bidi="ar-JO"/>
              </w:rPr>
              <w:t xml:space="preserve"> لا يوجد</w:t>
            </w:r>
          </w:p>
          <w:p w:rsidR="00F3496E" w:rsidRDefault="00523935" w:rsidP="00F3496E">
            <w:pPr>
              <w:pStyle w:val="ps1Char"/>
              <w:spacing w:after="0"/>
              <w:rPr>
                <w:rtl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823040">
              <w:rPr>
                <w:rFonts w:hint="cs"/>
                <w:rtl/>
              </w:rPr>
              <w:t xml:space="preserve"> </w:t>
            </w:r>
            <w:r w:rsidR="00F3496E">
              <w:rPr>
                <w:rtl/>
              </w:rPr>
              <w:t>: 2-3ح   /1-2 ن،ر/  12-1 خ/ 3-4: 12-1 ث/</w:t>
            </w:r>
          </w:p>
          <w:p w:rsidR="00F3496E" w:rsidRPr="00B7276B" w:rsidRDefault="00F3496E" w:rsidP="00F3496E">
            <w:pPr>
              <w:pStyle w:val="ps1Char"/>
              <w:spacing w:after="0"/>
            </w:pPr>
            <w:r>
              <w:rPr>
                <w:rtl/>
              </w:rPr>
              <w:t xml:space="preserve">الايميل </w:t>
            </w:r>
            <w:r>
              <w:t>hanan.halaseh@iu.edu.jo</w:t>
            </w:r>
          </w:p>
          <w:p w:rsidR="005460AF" w:rsidRPr="00B7276B" w:rsidRDefault="005460AF" w:rsidP="00823040">
            <w:pPr>
              <w:pStyle w:val="ps1Char"/>
              <w:spacing w:after="0"/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6" w:rsidRPr="00B7276B" w:rsidRDefault="008E2A33" w:rsidP="009E7B66">
            <w:pPr>
              <w:pStyle w:val="ps1Char"/>
              <w:spacing w:after="0"/>
              <w:rPr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9E7B66">
              <w:rPr>
                <w:rFonts w:hint="cs"/>
                <w:rtl/>
                <w:lang w:bidi="ar-JO"/>
              </w:rPr>
              <w:t xml:space="preserve"> د.حنان جميل هلسه</w:t>
            </w:r>
          </w:p>
          <w:p w:rsidR="009E7B66" w:rsidRPr="00B7276B" w:rsidRDefault="009E7B66" w:rsidP="009E7B66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>
              <w:rPr>
                <w:rFonts w:hint="cs"/>
                <w:rtl/>
                <w:lang w:bidi="ar-JO"/>
              </w:rPr>
              <w:t>:28</w:t>
            </w:r>
          </w:p>
          <w:p w:rsidR="009E7B66" w:rsidRPr="00B7276B" w:rsidRDefault="009E7B66" w:rsidP="009E7B66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>
              <w:rPr>
                <w:rFonts w:hint="cs"/>
                <w:rtl/>
                <w:lang w:bidi="ar-JO"/>
              </w:rPr>
              <w:t>: لا يوجد</w:t>
            </w:r>
          </w:p>
          <w:p w:rsidR="00F3496E" w:rsidRDefault="009E7B66" w:rsidP="00F3496E">
            <w:pPr>
              <w:pStyle w:val="ps1Char"/>
              <w:spacing w:after="0"/>
              <w:rPr>
                <w:rtl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F3496E">
              <w:rPr>
                <w:rFonts w:hint="cs"/>
                <w:rtl/>
              </w:rPr>
              <w:t>:2-3:</w:t>
            </w:r>
            <w:r w:rsidR="00F3496E">
              <w:rPr>
                <w:rtl/>
              </w:rPr>
              <w:t>ح   /1-2 ن،ر/  12-1 خ/ 3-4: 12-1 ث/</w:t>
            </w:r>
          </w:p>
          <w:p w:rsidR="00F3496E" w:rsidRPr="008E2A33" w:rsidRDefault="00F3496E" w:rsidP="00F3496E">
            <w:pPr>
              <w:pStyle w:val="ps1Char"/>
              <w:spacing w:after="0"/>
            </w:pPr>
            <w:r>
              <w:rPr>
                <w:rtl/>
              </w:rPr>
              <w:t xml:space="preserve">الايميل </w:t>
            </w:r>
            <w:r>
              <w:t>hanan.halaseh@iu.edu.jo</w:t>
            </w:r>
          </w:p>
          <w:p w:rsidR="005460AF" w:rsidRPr="008E2A33" w:rsidRDefault="005460AF" w:rsidP="00823040">
            <w:pPr>
              <w:pStyle w:val="ps1Char"/>
              <w:spacing w:after="0"/>
              <w:rPr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9E7B66" w:rsidP="005F4178">
            <w:pPr>
              <w:jc w:val="lowKashida"/>
              <w:rPr>
                <w:rFonts w:cs="Khalid Art bold"/>
              </w:rPr>
            </w:pPr>
            <w:r w:rsidRPr="009E7B66">
              <w:rPr>
                <w:rFonts w:cs="Khalid Art bold"/>
                <w:rtl/>
              </w:rPr>
              <w:t>مفهوم الشخصية - محددات الشخصية: الوراثية، البيئية، وتركبيها - عادات وسمات الدافعية والجوانب المعرفية والانفعالية - النظريات المختلفة التي فسرت الشخصية: التحليلية والسلوكية، الإنسانية، والمعرفية – أنماط الشخصية – طرق قياس الشخصية</w:t>
            </w: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011E01" w:rsidRDefault="00841171" w:rsidP="00841171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  <w:r w:rsidRPr="00011E01"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  <w:rtl/>
              </w:rPr>
              <w:t>ربيع، محمد شحاته، (2013) علم نفس الشخصة، منشورات دار المسيره عمان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841171" w:rsidRDefault="00841171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841171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1.</w:t>
            </w:r>
            <w:r w:rsidRPr="00841171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ab/>
              <w:t>القذافي، رمضان محمد.(1993م).الشخصية نظرياتها، واختباراتها واساليب قياسها، منشورات الجامعة العربية المفتوحة،بنغازي.</w:t>
            </w:r>
          </w:p>
          <w:p w:rsidR="005460AF" w:rsidRPr="00B7276B" w:rsidRDefault="00841171" w:rsidP="00841171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2-</w:t>
            </w:r>
            <w:r w:rsidRPr="00841171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هلسة، حنان .(2003). رسالة الدكتورة الفصل الثاني والثالث والرابع( الجزء النظري) والمتعلق بالشخصية ومفهوم الذات.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A176C8" w:rsidP="00E15C90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يعرف ما هي </w:t>
            </w:r>
            <w:r w:rsidR="00E15C90">
              <w:rPr>
                <w:rFonts w:hint="cs"/>
                <w:rtl/>
                <w:lang w:bidi="ar-JO"/>
              </w:rPr>
              <w:t xml:space="preserve">الشخصيه (المفهوم الافتراضي)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E15C90" w:rsidRDefault="00A176C8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ان يتعرف على </w:t>
            </w:r>
            <w:r w:rsidR="00E15C90" w:rsidRPr="00E15C90">
              <w:rPr>
                <w:rtl/>
                <w:lang w:val="en-GB"/>
              </w:rPr>
              <w:t>المحددات البيولوجيه والثقافيه</w:t>
            </w:r>
            <w:r w:rsidR="00E15C90">
              <w:rPr>
                <w:rFonts w:hint="cs"/>
                <w:rtl/>
                <w:lang w:val="en-GB"/>
              </w:rPr>
              <w:t xml:space="preserve"> للشخصيه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A176C8" w:rsidP="008E2A33">
            <w:pPr>
              <w:pStyle w:val="ps1Char"/>
              <w:spacing w:after="0"/>
            </w:pPr>
            <w:r>
              <w:rPr>
                <w:rFonts w:hint="cs"/>
                <w:rtl/>
                <w:lang w:val="en-GB"/>
              </w:rPr>
              <w:t xml:space="preserve">ان يتعلم </w:t>
            </w:r>
            <w:r w:rsidR="00E15C90" w:rsidRPr="00E15C90">
              <w:rPr>
                <w:rtl/>
              </w:rPr>
              <w:t>تفسير مكونات الشخصيه حسب اراء علماء مختلفين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247FB5" w:rsidP="00247FB5">
            <w:pPr>
              <w:pStyle w:val="ps1Char"/>
              <w:spacing w:after="0"/>
            </w:pPr>
            <w:proofErr w:type="spellStart"/>
            <w:r>
              <w:t>a,b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E15C90" w:rsidP="00E1356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176C8" w:rsidP="00A176C8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يعرف </w:t>
            </w:r>
            <w:r w:rsidR="00E15C90">
              <w:rPr>
                <w:rFonts w:hint="cs"/>
                <w:rtl/>
                <w:lang w:bidi="ar-JO"/>
              </w:rPr>
              <w:t>المحددات والع</w:t>
            </w:r>
            <w:r>
              <w:rPr>
                <w:rFonts w:hint="cs"/>
                <w:rtl/>
                <w:lang w:bidi="ar-JO"/>
              </w:rPr>
              <w:t>ومل</w:t>
            </w:r>
            <w:r w:rsidR="00E15C90">
              <w:rPr>
                <w:rFonts w:hint="cs"/>
                <w:rtl/>
                <w:lang w:bidi="ar-JO"/>
              </w:rPr>
              <w:t xml:space="preserve"> المؤثره في الشخصيه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247FB5" w:rsidP="008A6150">
            <w:pPr>
              <w:pStyle w:val="ps1Char"/>
              <w:spacing w:after="0"/>
            </w:pPr>
            <w:r w:rsidRPr="00247FB5">
              <w:t>A</w:t>
            </w:r>
            <w:r w:rsidR="008A6150">
              <w:t>,</w:t>
            </w:r>
            <w:r>
              <w:t>d</w:t>
            </w:r>
            <w:r w:rsidRPr="00247FB5">
              <w:t>,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47FB5" w:rsidP="008E2A33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176C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يتعلم </w:t>
            </w:r>
            <w:r w:rsidR="00247FB5">
              <w:rPr>
                <w:rFonts w:hint="cs"/>
                <w:rtl/>
              </w:rPr>
              <w:t>تمييز الشخصيه السويه والمرضيه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247FB5" w:rsidP="00247FB5">
            <w:pPr>
              <w:pStyle w:val="ps1Char"/>
              <w:spacing w:after="0"/>
            </w:pPr>
            <w:proofErr w:type="spellStart"/>
            <w:r>
              <w:t>A,h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47FB5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176C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التعرف على</w:t>
            </w:r>
            <w:r w:rsidR="00247FB5">
              <w:rPr>
                <w:rFonts w:hint="cs"/>
                <w:rtl/>
              </w:rPr>
              <w:t xml:space="preserve"> امراض الشخصيه من خلال المدارس علم النفس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247FB5" w:rsidP="008E2A33">
            <w:pPr>
              <w:pStyle w:val="ps1Char"/>
              <w:spacing w:after="0"/>
            </w:pPr>
            <w: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47FB5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7E4D27" w:rsidP="007E4D27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يتعرف على ادوات </w:t>
            </w:r>
            <w:r w:rsidR="00247FB5">
              <w:rPr>
                <w:rFonts w:hint="cs"/>
                <w:rtl/>
              </w:rPr>
              <w:t>قياس الشخصيه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2777D4" w:rsidP="00524AFA">
            <w:pPr>
              <w:tabs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ما هي الشخصيه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2256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مفهوم الشخصيه 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524AFA" w:rsidP="00524AFA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تمييز</w:t>
            </w:r>
            <w:r w:rsidR="002777D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المحددا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 البيولوجيه والاجتماعيه للشخصيه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2256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المحددات البيولوجيه للشخصيه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524AFA" w:rsidP="002070B8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تمييز </w:t>
            </w:r>
            <w:r w:rsidR="002777D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المحددات البيولوجيه والاجتماعيه للشخصيه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2256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المحددات الاجتماعيه</w:t>
            </w:r>
            <w:r w:rsidR="002777D4">
              <w:rPr>
                <w:rFonts w:ascii="Times New Roman" w:hAnsi="Times New Roman" w:cs="Khalid Art bold" w:hint="cs"/>
                <w:sz w:val="24"/>
                <w:rtl/>
              </w:rPr>
              <w:t xml:space="preserve"> للشخصيه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2777D4" w:rsidRDefault="00524AFA" w:rsidP="002070B8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معرفة </w:t>
            </w:r>
            <w:r w:rsidR="002777D4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نظريات التي تفسر الشخصيه</w:t>
            </w:r>
          </w:p>
          <w:p w:rsidR="005460AF" w:rsidRPr="00B7276B" w:rsidRDefault="002777D4" w:rsidP="002070B8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فرويد-والتحليل النفسي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2256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نظريات الشخصيه-التحليل النفسي-فرويد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B7276B" w:rsidRDefault="002777D4" w:rsidP="002070B8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يونخ-اللاشعور الجمعي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2E672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يونج </w:t>
            </w:r>
            <w:r>
              <w:rPr>
                <w:rFonts w:ascii="Times New Roman" w:hAnsi="Times New Roman" w:cs="Khalid Art bold"/>
                <w:sz w:val="24"/>
                <w:rtl/>
                <w:lang w:val="en-US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التحليل النفسي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2777D4" w:rsidP="00524AF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 ادلر- علم النفس الفردي</w:t>
            </w:r>
            <w:r>
              <w:rPr>
                <w:rtl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E672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ادلر-علم النفس الفردي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2777D4" w:rsidP="00524AF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</w:t>
            </w:r>
            <w:r w:rsidR="00524AFA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معرفة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مدرسة التحليل النفسي- الاجتماعي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E6727" w:rsidP="00FD583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كارين هورني</w:t>
            </w:r>
            <w:r w:rsidR="00FD583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-هنري موراي-اريك اريكسون،فروم</w:t>
            </w:r>
          </w:p>
        </w:tc>
      </w:tr>
      <w:tr w:rsidR="00FD583B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FD583B" w:rsidRPr="00B7276B" w:rsidRDefault="00524AFA" w:rsidP="002070B8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معرفة </w:t>
            </w:r>
            <w:r w:rsidR="002777D4">
              <w:rPr>
                <w:rFonts w:ascii="Times New Roman" w:hAnsi="Times New Roman" w:cs="Khalid Art bold" w:hint="cs"/>
                <w:color w:val="000000" w:themeColor="text1"/>
                <w:rtl/>
              </w:rPr>
              <w:t>المدرسة الانسانيه -ماسلو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2E6727" w:rsidRDefault="00FD583B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المدرسه الانسانيه-ماسلو</w:t>
            </w:r>
          </w:p>
        </w:tc>
      </w:tr>
      <w:tr w:rsidR="00FD583B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FD583B" w:rsidRPr="00B7276B" w:rsidRDefault="00524AFA" w:rsidP="002070B8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ما هو </w:t>
            </w:r>
            <w:r w:rsidR="00D82B27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مفهوم الذات -روجرز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FD583B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كارل روجرز-المفهوم الذات</w:t>
            </w:r>
          </w:p>
        </w:tc>
      </w:tr>
      <w:tr w:rsidR="00FD583B" w:rsidRPr="00B7276B" w:rsidTr="002070B8">
        <w:trPr>
          <w:trHeight w:val="656"/>
        </w:trPr>
        <w:tc>
          <w:tcPr>
            <w:tcW w:w="3274" w:type="pct"/>
            <w:shd w:val="clear" w:color="auto" w:fill="auto"/>
          </w:tcPr>
          <w:p w:rsidR="00FD583B" w:rsidRPr="00B7276B" w:rsidRDefault="00524AFA" w:rsidP="00524AF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معرفة كيفية </w:t>
            </w:r>
            <w:r w:rsidR="00D82B27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مدرسة السمات تفسير الشخصيه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FD583B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مدرسه السمات-اولبرت-ريموند كاتل</w:t>
            </w:r>
          </w:p>
        </w:tc>
      </w:tr>
      <w:tr w:rsidR="00FD583B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FD583B" w:rsidRPr="00B7276B" w:rsidRDefault="00524AFA" w:rsidP="00524AF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 w:rsidRPr="00524AFA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وكيفية تفسير </w:t>
            </w:r>
            <w:r w:rsidR="00D82B27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المدرسه السلوكيه الشخصيه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7A7A27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المدرسه السلوكيه-جون واصسون</w:t>
            </w:r>
          </w:p>
        </w:tc>
      </w:tr>
      <w:tr w:rsidR="00FD583B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FD583B" w:rsidRPr="00B7276B" w:rsidRDefault="00524AFA" w:rsidP="00524AF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ما هي </w:t>
            </w:r>
            <w:r w:rsidR="00D82B27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نظرية السلوكيه التحليليه </w:t>
            </w:r>
            <w:r w:rsidR="00D82B27">
              <w:rPr>
                <w:rFonts w:ascii="Times New Roman" w:hAnsi="Times New Roman" w:cs="Khalid Art bold"/>
                <w:color w:val="000000" w:themeColor="text1"/>
                <w:rtl/>
              </w:rPr>
              <w:t>–</w:t>
            </w:r>
            <w:r w:rsidR="00D82B27">
              <w:rPr>
                <w:rFonts w:ascii="Times New Roman" w:hAnsi="Times New Roman" w:cs="Khalid Art bold" w:hint="cs"/>
                <w:color w:val="000000" w:themeColor="text1"/>
                <w:rtl/>
              </w:rPr>
              <w:t>دولار-ملير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7A7A27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جون دولارد-ملير</w:t>
            </w:r>
          </w:p>
        </w:tc>
      </w:tr>
      <w:tr w:rsidR="00FD583B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FD583B" w:rsidRPr="00B7276B" w:rsidRDefault="00991A03" w:rsidP="002070B8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تفسير الشخصيه من وجهة نظر المدرسه المعرفيه </w:t>
            </w:r>
            <w:r>
              <w:rPr>
                <w:rFonts w:ascii="Times New Roman" w:hAnsi="Times New Roman" w:cs="Khalid Art bold"/>
                <w:color w:val="000000" w:themeColor="text1"/>
                <w:rtl/>
              </w:rPr>
              <w:t>–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الاجتماعيه:باندورا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7A7A27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المدرسه المعرفيه-البرت باندورا</w:t>
            </w:r>
          </w:p>
        </w:tc>
      </w:tr>
      <w:tr w:rsidR="00FD583B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FD583B" w:rsidRPr="00B7276B" w:rsidRDefault="00524AFA" w:rsidP="002070B8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معرفة </w:t>
            </w:r>
            <w:r w:rsidR="00991A03">
              <w:rPr>
                <w:rFonts w:ascii="Times New Roman" w:hAnsi="Times New Roman" w:cs="Khalid Art bold" w:hint="cs"/>
                <w:color w:val="000000" w:themeColor="text1"/>
                <w:rtl/>
              </w:rPr>
              <w:t>ادوات القياس للشخصيه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7A7A27" w:rsidP="007262C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التعرف على اختبارات الشخصيه</w:t>
            </w:r>
          </w:p>
        </w:tc>
      </w:tr>
      <w:tr w:rsidR="00FD583B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FD583B" w:rsidRPr="00B7276B" w:rsidRDefault="00EA4526" w:rsidP="002070B8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يتعلم البحث عن المعلومه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7A7A2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البيتي-الكتاب المفتوح-وتقديم اوراق عمل</w:t>
            </w:r>
          </w:p>
        </w:tc>
      </w:tr>
      <w:tr w:rsidR="00FD583B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FD583B" w:rsidRPr="00B7276B" w:rsidRDefault="00FD583B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FD583B" w:rsidRPr="00B7276B" w:rsidRDefault="00FD583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D583B" w:rsidRPr="00B7276B" w:rsidRDefault="00FD583B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lastRenderedPageBreak/>
              <w:t>يتم تطوير نتاجات التعلم المستهدفة من خلال النشاطات والاستراتيجيات التدريسية التالية:</w:t>
            </w:r>
          </w:p>
          <w:p w:rsidR="005460AF" w:rsidRPr="00B7276B" w:rsidRDefault="00514778" w:rsidP="007E4D27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</w:t>
            </w:r>
            <w:r w:rsidRPr="00E419D1">
              <w:rPr>
                <w:rFonts w:hint="cs"/>
                <w:highlight w:val="yellow"/>
                <w:rtl/>
                <w:lang w:bidi="ar-JO"/>
              </w:rPr>
              <w:t>لمحاضرات</w:t>
            </w:r>
            <w:r w:rsidR="007E4D27">
              <w:rPr>
                <w:rFonts w:hint="cs"/>
                <w:rtl/>
                <w:lang w:bidi="ar-JO"/>
              </w:rPr>
              <w:t xml:space="preserve">   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61239" w:rsidRDefault="00011E01" w:rsidP="00011E0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قراءات في انماط الشخصيه السويه والسيكوباثيه والساديه والماسوشيه (مقارانات)</w:t>
            </w:r>
          </w:p>
          <w:p w:rsidR="00800BBD" w:rsidRPr="00B7276B" w:rsidRDefault="00800BBD" w:rsidP="00011E0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قراءات في كتابات فرويد-ادلر- اريك فورم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E97BBA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E97BBA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E97BBA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EB6352" w:rsidRDefault="00EB6352" w:rsidP="00EB6352">
            <w:pPr>
              <w:bidi/>
              <w:spacing w:before="100" w:beforeAutospacing="1" w:after="100" w:afterAutospacing="1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اكتساب المعرفة الأساسية بفروع علم النفس المختلفة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E97BBA" w:rsidP="00E97BBA">
            <w:pPr>
              <w:bidi/>
              <w:spacing w:before="100" w:beforeAutospacing="1" w:after="100" w:afterAutospacing="1" w:line="360" w:lineRule="auto"/>
              <w:jc w:val="both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-</w:t>
            </w:r>
            <w:r w:rsidR="00EB6352"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</w:t>
            </w: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ف</w:t>
            </w:r>
            <w:r w:rsidR="00EB6352"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سير</w:t>
            </w:r>
            <w:r w:rsidR="00EB6352"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="00EB6352"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مظاهر السلوك</w:t>
            </w:r>
            <w:r w:rsidR="00EB6352"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="00EB6352"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الإنساني ومراحل النمو الجسمي والعقلي والانفعالي والاجتماعي</w:t>
            </w:r>
            <w:r w:rsidR="00EB6352"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EB6352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إعداد وتطبيق الاختبارات</w:t>
            </w:r>
            <w:r w:rsidRPr="00EB6352">
              <w:rPr>
                <w:rFonts w:ascii="Calibri Light" w:eastAsia="Calibri" w:hAnsi="Calibri Light"/>
                <w:sz w:val="24"/>
                <w:rtl/>
                <w:lang w:val="en-US"/>
              </w:rPr>
              <w:t xml:space="preserve"> النفسية وتفسيرها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E97BBA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التشخيص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والعلاج الإكلينيكي في أساليبه المختلفة</w:t>
            </w:r>
            <w:r w:rsidRPr="00EB6352">
              <w:rPr>
                <w:rFonts w:ascii="Calibri Light" w:eastAsia="Calibri" w:hAnsi="Calibri Light" w:cs="Calibri Light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E97BBA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 w:bidi="ar-JO"/>
              </w:rPr>
              <w:t>القدرة على كتابة الأبحاث النفسية والتقارير الإكلينيكية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 w:bidi="ar-JO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E97BBA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تطوير استراتيجيات تطوير الذات ومهارات التواصل الاجتماعي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243987" w:rsidRPr="00415294" w:rsidRDefault="00E97BBA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معالجة المعرفة واتخاذ القرارات ومهارة حل المشكلات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11437E" w:rsidRDefault="00E97BBA" w:rsidP="00E97BBA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bidi="ar-JO"/>
              </w:rPr>
              <w:t xml:space="preserve">القدرة على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تفسير العمليات الحسية والعقلية في ضوء المعايير المعاصرة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AE557C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د.حنان جميل هلسه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AE557C" w:rsidP="007E4D27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17-10-2019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C7" w:rsidRDefault="006268C7">
      <w:pPr>
        <w:spacing w:after="0" w:line="240" w:lineRule="auto"/>
      </w:pPr>
      <w:r>
        <w:separator/>
      </w:r>
    </w:p>
  </w:endnote>
  <w:endnote w:type="continuationSeparator" w:id="0">
    <w:p w:rsidR="006268C7" w:rsidRDefault="0062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76B7C" w:rsidRPr="00F76B7C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76B7C" w:rsidRPr="00F76B7C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803C3D">
      <w:rPr>
        <w:rFonts w:eastAsia="Calibri"/>
        <w:sz w:val="16"/>
        <w:szCs w:val="16"/>
      </w:rPr>
      <w:t xml:space="preserve">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F76B7C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F76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C7" w:rsidRDefault="006268C7">
      <w:pPr>
        <w:spacing w:after="0" w:line="240" w:lineRule="auto"/>
      </w:pPr>
      <w:r>
        <w:separator/>
      </w:r>
    </w:p>
  </w:footnote>
  <w:footnote w:type="continuationSeparator" w:id="0">
    <w:p w:rsidR="006268C7" w:rsidRDefault="0062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F76B7C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2070B8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F76B7C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F76B7C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F76B7C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F76B7C" w:rsidP="007A1FF6">
          <w:pPr>
            <w:pStyle w:val="Header"/>
            <w:jc w:val="right"/>
          </w:pPr>
        </w:p>
      </w:tc>
    </w:tr>
  </w:tbl>
  <w:p w:rsidR="009316C4" w:rsidRPr="001A39E2" w:rsidRDefault="00F76B7C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AF"/>
    <w:rsid w:val="00011E01"/>
    <w:rsid w:val="000312A5"/>
    <w:rsid w:val="00072EB9"/>
    <w:rsid w:val="0009745A"/>
    <w:rsid w:val="000E3A8B"/>
    <w:rsid w:val="0011437E"/>
    <w:rsid w:val="0015672A"/>
    <w:rsid w:val="002070B8"/>
    <w:rsid w:val="00222563"/>
    <w:rsid w:val="0022503F"/>
    <w:rsid w:val="002411BF"/>
    <w:rsid w:val="00242E67"/>
    <w:rsid w:val="00243987"/>
    <w:rsid w:val="00247FB5"/>
    <w:rsid w:val="002777D4"/>
    <w:rsid w:val="002E6727"/>
    <w:rsid w:val="0032424D"/>
    <w:rsid w:val="003A29D1"/>
    <w:rsid w:val="00415294"/>
    <w:rsid w:val="004D7824"/>
    <w:rsid w:val="00501DB8"/>
    <w:rsid w:val="00514778"/>
    <w:rsid w:val="00523935"/>
    <w:rsid w:val="00524AFA"/>
    <w:rsid w:val="00533639"/>
    <w:rsid w:val="005450F0"/>
    <w:rsid w:val="005460AF"/>
    <w:rsid w:val="00553EFA"/>
    <w:rsid w:val="0056578C"/>
    <w:rsid w:val="006268C7"/>
    <w:rsid w:val="00636547"/>
    <w:rsid w:val="00664156"/>
    <w:rsid w:val="0066557D"/>
    <w:rsid w:val="00722C25"/>
    <w:rsid w:val="007A7A27"/>
    <w:rsid w:val="007E4D27"/>
    <w:rsid w:val="00800BBD"/>
    <w:rsid w:val="00803C3D"/>
    <w:rsid w:val="00811EBB"/>
    <w:rsid w:val="00823040"/>
    <w:rsid w:val="00837C3F"/>
    <w:rsid w:val="00841171"/>
    <w:rsid w:val="00875E98"/>
    <w:rsid w:val="008A6150"/>
    <w:rsid w:val="008E2A33"/>
    <w:rsid w:val="009451E2"/>
    <w:rsid w:val="00991A03"/>
    <w:rsid w:val="009B3E2C"/>
    <w:rsid w:val="009E7B66"/>
    <w:rsid w:val="009F3AC0"/>
    <w:rsid w:val="00A176C8"/>
    <w:rsid w:val="00A61239"/>
    <w:rsid w:val="00AC716F"/>
    <w:rsid w:val="00AE557C"/>
    <w:rsid w:val="00B36DE6"/>
    <w:rsid w:val="00B61F36"/>
    <w:rsid w:val="00B7276B"/>
    <w:rsid w:val="00B739CD"/>
    <w:rsid w:val="00B82A91"/>
    <w:rsid w:val="00BC3B05"/>
    <w:rsid w:val="00BE155C"/>
    <w:rsid w:val="00BE17F8"/>
    <w:rsid w:val="00BF284F"/>
    <w:rsid w:val="00C1708B"/>
    <w:rsid w:val="00D17E08"/>
    <w:rsid w:val="00D82B27"/>
    <w:rsid w:val="00DE74A7"/>
    <w:rsid w:val="00E1356A"/>
    <w:rsid w:val="00E15C90"/>
    <w:rsid w:val="00E419D1"/>
    <w:rsid w:val="00E97BBA"/>
    <w:rsid w:val="00EA4526"/>
    <w:rsid w:val="00EB6352"/>
    <w:rsid w:val="00F3496E"/>
    <w:rsid w:val="00F63BF8"/>
    <w:rsid w:val="00F71970"/>
    <w:rsid w:val="00F76B7C"/>
    <w:rsid w:val="00FD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F1B3-A276-453C-B5B0-49C3DC78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9</cp:revision>
  <cp:lastPrinted>2019-10-02T06:20:00Z</cp:lastPrinted>
  <dcterms:created xsi:type="dcterms:W3CDTF">2019-10-17T08:39:00Z</dcterms:created>
  <dcterms:modified xsi:type="dcterms:W3CDTF">2019-11-05T12:11:00Z</dcterms:modified>
</cp:coreProperties>
</file>